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安阳工学院教职工直系亲属丧葬补助费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领取表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年   月   日</w:t>
      </w:r>
    </w:p>
    <w:tbl>
      <w:tblPr>
        <w:tblStyle w:val="3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280"/>
        <w:gridCol w:w="1590"/>
        <w:gridCol w:w="1110"/>
        <w:gridCol w:w="151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所在部门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部门书记签字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职工姓名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工号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补助金额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伍佰元整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亲属关系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死亡时间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工会经手人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校工会领导审批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807" w:type="dxa"/>
            <w:gridSpan w:val="5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根据安阳工学院校长办公会会议纪要[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8号，</w:t>
      </w:r>
      <w:r>
        <w:rPr>
          <w:rFonts w:hint="eastAsia" w:ascii="仿宋_GB2312" w:eastAsia="仿宋_GB2312"/>
          <w:sz w:val="32"/>
          <w:szCs w:val="32"/>
        </w:rPr>
        <w:t>发放范围扩大到全体工会会员（含人事代理以及与学校签订劳务合同的临时用工人员）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所需费用列入年度预算，由校工会负责，从2022年5月开始执行。</w:t>
      </w:r>
    </w:p>
    <w:p>
      <w:pPr>
        <w:spacing w:line="560" w:lineRule="exact"/>
        <w:jc w:val="left"/>
        <w:rPr>
          <w:rFonts w:hint="default" w:ascii="仿宋_GB2312" w:hAnsi="Calibri" w:eastAsia="仿宋_GB2312"/>
          <w:sz w:val="32"/>
          <w:lang w:val="en-US"/>
        </w:rPr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jRmMjNiNTM2MDgwMGZiZTFhMjM3ZWM4YmYzN2UifQ=="/>
  </w:docVars>
  <w:rsids>
    <w:rsidRoot w:val="4F8F6B2A"/>
    <w:rsid w:val="00250D9A"/>
    <w:rsid w:val="006977BE"/>
    <w:rsid w:val="007B3E80"/>
    <w:rsid w:val="00847B4F"/>
    <w:rsid w:val="05B7226F"/>
    <w:rsid w:val="0FFF2B12"/>
    <w:rsid w:val="199E62E1"/>
    <w:rsid w:val="25501B45"/>
    <w:rsid w:val="2F7D76B5"/>
    <w:rsid w:val="31B215C9"/>
    <w:rsid w:val="3D910EF5"/>
    <w:rsid w:val="400F2C39"/>
    <w:rsid w:val="48B4308E"/>
    <w:rsid w:val="4B376DAD"/>
    <w:rsid w:val="4E693F95"/>
    <w:rsid w:val="4F8F6B2A"/>
    <w:rsid w:val="57F73C83"/>
    <w:rsid w:val="6D535020"/>
    <w:rsid w:val="74DC11D5"/>
    <w:rsid w:val="7B5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88</Words>
  <Characters>88</Characters>
  <Lines>1</Lines>
  <Paragraphs>1</Paragraphs>
  <TotalTime>1</TotalTime>
  <ScaleCrop>false</ScaleCrop>
  <LinksUpToDate>false</LinksUpToDate>
  <CharactersWithSpaces>169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2018-05-25T02:42:00Z</dcterms:created>
  <dc:creator>Administrator</dc:creator>
  <cp:lastModifiedBy>Administrator</cp:lastModifiedBy>
  <cp:lastPrinted>2018-05-25T02:52:00Z</cp:lastPrinted>
  <dcterms:modified xsi:type="dcterms:W3CDTF">2022-05-26T01:28:30Z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36A9739D5F894061B9D1C183AEC43BDD</vt:lpwstr>
  </property>
</Properties>
</file>